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F2B" w:rsidRPr="00981A21" w:rsidRDefault="00EA1F2B" w:rsidP="00EA1F2B">
      <w:pPr>
        <w:jc w:val="center"/>
        <w:rPr>
          <w:b/>
          <w:sz w:val="32"/>
          <w:szCs w:val="32"/>
        </w:rPr>
      </w:pPr>
      <w:r w:rsidRPr="00981A21">
        <w:rPr>
          <w:b/>
          <w:sz w:val="32"/>
          <w:szCs w:val="32"/>
        </w:rPr>
        <w:t>АДМИНИСТРАЦИЯ</w:t>
      </w:r>
    </w:p>
    <w:p w:rsidR="00EA1F2B" w:rsidRPr="00981A21" w:rsidRDefault="00EA1F2B" w:rsidP="00EA1F2B">
      <w:pPr>
        <w:jc w:val="center"/>
        <w:rPr>
          <w:b/>
          <w:sz w:val="32"/>
          <w:szCs w:val="32"/>
        </w:rPr>
      </w:pPr>
      <w:r w:rsidRPr="00981A21">
        <w:rPr>
          <w:b/>
          <w:sz w:val="32"/>
          <w:szCs w:val="32"/>
        </w:rPr>
        <w:t xml:space="preserve">ХОРОШКОВСКОГО СЕЛЬСКОГО ПОСЕЛЕНИЯ ПАВЛОГРАДСКОГО МУНИЦИПАЛЬНОГО РАЙОНА </w:t>
      </w:r>
    </w:p>
    <w:p w:rsidR="00EA1F2B" w:rsidRPr="00981A21" w:rsidRDefault="00EA1F2B" w:rsidP="00EA1F2B">
      <w:pPr>
        <w:jc w:val="center"/>
        <w:rPr>
          <w:b/>
          <w:sz w:val="32"/>
          <w:szCs w:val="32"/>
        </w:rPr>
      </w:pPr>
      <w:r w:rsidRPr="00981A21">
        <w:rPr>
          <w:b/>
          <w:sz w:val="32"/>
          <w:szCs w:val="32"/>
        </w:rPr>
        <w:t>ОМСКОЙ ОБЛАСТИ</w:t>
      </w:r>
    </w:p>
    <w:p w:rsidR="00EA1F2B" w:rsidRPr="00981A21" w:rsidRDefault="00EA1F2B" w:rsidP="00EA1F2B">
      <w:pPr>
        <w:jc w:val="center"/>
        <w:rPr>
          <w:sz w:val="32"/>
          <w:szCs w:val="32"/>
        </w:rPr>
      </w:pPr>
    </w:p>
    <w:p w:rsidR="00EA1F2B" w:rsidRPr="00981A21" w:rsidRDefault="00EA1F2B" w:rsidP="00EA1F2B">
      <w:pPr>
        <w:pStyle w:val="4"/>
      </w:pPr>
      <w:r w:rsidRPr="00981A21">
        <w:t>ПОСТАНОВЛЕНИЕ</w:t>
      </w:r>
    </w:p>
    <w:p w:rsidR="00EA1F2B" w:rsidRPr="00981A21" w:rsidRDefault="00EA1F2B" w:rsidP="00EA1F2B"/>
    <w:p w:rsidR="00EA1F2B" w:rsidRPr="00981A21" w:rsidRDefault="00EA1F2B" w:rsidP="00EA1F2B">
      <w:pPr>
        <w:jc w:val="center"/>
      </w:pPr>
    </w:p>
    <w:p w:rsidR="00EA1F2B" w:rsidRPr="00981A21" w:rsidRDefault="00EA1F2B" w:rsidP="00EA1F2B">
      <w:pPr>
        <w:rPr>
          <w:sz w:val="28"/>
          <w:szCs w:val="28"/>
          <w:u w:val="single"/>
        </w:rPr>
      </w:pPr>
      <w:proofErr w:type="gramStart"/>
      <w:r w:rsidRPr="00981A21">
        <w:rPr>
          <w:sz w:val="28"/>
          <w:szCs w:val="28"/>
          <w:u w:val="single"/>
        </w:rPr>
        <w:t>от</w:t>
      </w:r>
      <w:r>
        <w:rPr>
          <w:sz w:val="28"/>
          <w:szCs w:val="28"/>
          <w:u w:val="single"/>
        </w:rPr>
        <w:t xml:space="preserve">  13.07</w:t>
      </w:r>
      <w:r w:rsidRPr="00981A21">
        <w:rPr>
          <w:sz w:val="28"/>
          <w:szCs w:val="28"/>
          <w:u w:val="single"/>
        </w:rPr>
        <w:t>.2016</w:t>
      </w:r>
      <w:proofErr w:type="gramEnd"/>
      <w:r w:rsidRPr="00981A21">
        <w:rPr>
          <w:sz w:val="28"/>
          <w:szCs w:val="28"/>
          <w:u w:val="single"/>
        </w:rPr>
        <w:t xml:space="preserve">  №</w:t>
      </w:r>
      <w:r>
        <w:rPr>
          <w:sz w:val="28"/>
          <w:szCs w:val="28"/>
          <w:u w:val="single"/>
        </w:rPr>
        <w:t xml:space="preserve"> 104 </w:t>
      </w:r>
      <w:r w:rsidRPr="00981A21">
        <w:rPr>
          <w:sz w:val="28"/>
          <w:szCs w:val="28"/>
          <w:u w:val="single"/>
        </w:rPr>
        <w:t xml:space="preserve">-п   </w:t>
      </w:r>
    </w:p>
    <w:p w:rsidR="00EA1F2B" w:rsidRPr="00D93FAB" w:rsidRDefault="00EA1F2B" w:rsidP="00EA1F2B">
      <w:pPr>
        <w:pStyle w:val="a3"/>
        <w:rPr>
          <w:sz w:val="28"/>
          <w:szCs w:val="28"/>
        </w:rPr>
      </w:pPr>
      <w:r w:rsidRPr="00981A21">
        <w:rPr>
          <w:sz w:val="28"/>
          <w:szCs w:val="28"/>
        </w:rPr>
        <w:t>с. Хорошки</w:t>
      </w:r>
    </w:p>
    <w:p w:rsidR="00EA1F2B" w:rsidRDefault="00EA1F2B" w:rsidP="00EA1F2B">
      <w:pPr>
        <w:jc w:val="center"/>
        <w:rPr>
          <w:sz w:val="28"/>
          <w:szCs w:val="28"/>
        </w:rPr>
      </w:pPr>
    </w:p>
    <w:p w:rsidR="00EA1F2B" w:rsidRPr="00CE7C1C" w:rsidRDefault="00EA1F2B" w:rsidP="00EA1F2B">
      <w:pPr>
        <w:jc w:val="center"/>
        <w:rPr>
          <w:sz w:val="28"/>
          <w:szCs w:val="28"/>
        </w:rPr>
      </w:pPr>
      <w:r w:rsidRPr="00CE7C1C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Схемы размещения нестационарных торговых объектов в границах Хорошковского сельского поселения Павлоградского муниципального района Омской области</w:t>
      </w:r>
    </w:p>
    <w:p w:rsidR="00EA1F2B" w:rsidRPr="00CE7C1C" w:rsidRDefault="00EA1F2B" w:rsidP="00EA1F2B">
      <w:pPr>
        <w:rPr>
          <w:sz w:val="28"/>
          <w:szCs w:val="28"/>
        </w:rPr>
      </w:pPr>
    </w:p>
    <w:p w:rsidR="00EA1F2B" w:rsidRPr="00AC3F6D" w:rsidRDefault="00EA1F2B" w:rsidP="00EA1F2B">
      <w:pPr>
        <w:ind w:firstLine="708"/>
        <w:jc w:val="both"/>
        <w:rPr>
          <w:sz w:val="28"/>
          <w:szCs w:val="28"/>
        </w:rPr>
      </w:pPr>
      <w:r w:rsidRPr="00AC3F6D">
        <w:rPr>
          <w:sz w:val="28"/>
          <w:szCs w:val="28"/>
        </w:rPr>
        <w:t xml:space="preserve">В соответствии  с Земельным кодексом Российской Федерации,  статьей 10 Федерального закона от 28.12.2009 года № 381-ФЗ «Об основах государственного регулирования торговой деятельности в Российской Федерации», </w:t>
      </w:r>
      <w:r>
        <w:rPr>
          <w:sz w:val="28"/>
          <w:szCs w:val="28"/>
        </w:rPr>
        <w:t>Постановлением Правительства РФ от 29 сентября 2010 года     №  772 « Об утверждении правил включения нестационарных торговых объектов, расположенных на земельных участках, в зданиях, строениях ми сооружениях, находящихся в государственной собственности, в схему размещения нестационарных торговых объектов»</w:t>
      </w:r>
      <w:r w:rsidRPr="00AC3F6D">
        <w:rPr>
          <w:sz w:val="28"/>
          <w:szCs w:val="28"/>
        </w:rPr>
        <w:t xml:space="preserve">, Приказом Министерства экономики Омской области от 23 августа 2010 года  № 28 «О порядке разработки и утверждения органами местного самоуправления Омской области схем размещения нестационарных торговых объектов», </w:t>
      </w:r>
      <w:r>
        <w:rPr>
          <w:sz w:val="28"/>
          <w:szCs w:val="28"/>
        </w:rPr>
        <w:t xml:space="preserve">Законом Омской области от 25 марта 2010 года № 65 « О государственном регулировании торговой деятельности в Омской области», </w:t>
      </w:r>
      <w:r w:rsidRPr="00AC3F6D">
        <w:rPr>
          <w:sz w:val="28"/>
          <w:szCs w:val="28"/>
        </w:rPr>
        <w:t>руководствуясь Уставом Хорошковского сельского поселения Павлоградского муниципального района Омской области</w:t>
      </w:r>
      <w:r>
        <w:rPr>
          <w:sz w:val="28"/>
          <w:szCs w:val="28"/>
        </w:rPr>
        <w:t>, ПОСТАНОВЛЯЮ:</w:t>
      </w:r>
    </w:p>
    <w:p w:rsidR="00EA1F2B" w:rsidRPr="00CE7C1C" w:rsidRDefault="00EA1F2B" w:rsidP="00EA1F2B">
      <w:pPr>
        <w:ind w:firstLine="708"/>
        <w:jc w:val="both"/>
        <w:rPr>
          <w:sz w:val="28"/>
          <w:szCs w:val="28"/>
        </w:rPr>
      </w:pPr>
      <w:r w:rsidRPr="00CE7C1C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Схему размещения нестационарных торговых объектов в границах Хорошковского сельского поселения Павлоградского муниципального района Омской области</w:t>
      </w:r>
      <w:r w:rsidRPr="00CE7C1C">
        <w:rPr>
          <w:sz w:val="28"/>
          <w:szCs w:val="28"/>
        </w:rPr>
        <w:t>.</w:t>
      </w:r>
    </w:p>
    <w:p w:rsidR="00EA1F2B" w:rsidRPr="00CE7C1C" w:rsidRDefault="00EA1F2B" w:rsidP="00EA1F2B">
      <w:pPr>
        <w:ind w:firstLine="709"/>
        <w:jc w:val="both"/>
        <w:rPr>
          <w:sz w:val="28"/>
          <w:szCs w:val="28"/>
        </w:rPr>
      </w:pPr>
      <w:r w:rsidRPr="00CE7C1C">
        <w:rPr>
          <w:sz w:val="28"/>
          <w:szCs w:val="28"/>
        </w:rPr>
        <w:t xml:space="preserve">2. </w:t>
      </w:r>
      <w:r>
        <w:rPr>
          <w:sz w:val="28"/>
          <w:szCs w:val="28"/>
        </w:rPr>
        <w:t>Опубликовать текст настоящего постановления на официальном сайте Администрации Хорошковского сельского поселения Павлоградского муниципального района</w:t>
      </w:r>
      <w:r w:rsidRPr="00CE7C1C">
        <w:rPr>
          <w:sz w:val="28"/>
          <w:szCs w:val="28"/>
        </w:rPr>
        <w:t>.</w:t>
      </w:r>
    </w:p>
    <w:p w:rsidR="00EA1F2B" w:rsidRPr="00CE7C1C" w:rsidRDefault="00EA1F2B" w:rsidP="00EA1F2B">
      <w:pPr>
        <w:ind w:firstLine="709"/>
        <w:jc w:val="both"/>
        <w:rPr>
          <w:sz w:val="28"/>
          <w:szCs w:val="28"/>
        </w:rPr>
      </w:pPr>
      <w:r w:rsidRPr="00CE7C1C">
        <w:rPr>
          <w:sz w:val="28"/>
          <w:szCs w:val="28"/>
        </w:rPr>
        <w:t xml:space="preserve">3. </w:t>
      </w:r>
      <w:r>
        <w:rPr>
          <w:sz w:val="28"/>
          <w:szCs w:val="28"/>
        </w:rPr>
        <w:t>Контроль за исполнением настоящего Постановления оставляю за собой</w:t>
      </w:r>
    </w:p>
    <w:p w:rsidR="00EA1F2B" w:rsidRPr="00CE7C1C" w:rsidRDefault="00EA1F2B" w:rsidP="00EA1F2B">
      <w:pPr>
        <w:ind w:firstLine="709"/>
        <w:jc w:val="both"/>
        <w:rPr>
          <w:sz w:val="28"/>
          <w:szCs w:val="28"/>
        </w:rPr>
      </w:pPr>
    </w:p>
    <w:p w:rsidR="00EA1F2B" w:rsidRPr="00CE7C1C" w:rsidRDefault="00EA1F2B" w:rsidP="00EA1F2B">
      <w:pPr>
        <w:ind w:firstLine="709"/>
        <w:rPr>
          <w:sz w:val="28"/>
          <w:szCs w:val="28"/>
        </w:rPr>
      </w:pPr>
    </w:p>
    <w:p w:rsidR="00EA1F2B" w:rsidRPr="00CE7C1C" w:rsidRDefault="00EA1F2B" w:rsidP="00EA1F2B">
      <w:pPr>
        <w:ind w:firstLine="709"/>
        <w:rPr>
          <w:sz w:val="28"/>
          <w:szCs w:val="28"/>
        </w:rPr>
      </w:pPr>
    </w:p>
    <w:p w:rsidR="00EA1F2B" w:rsidRDefault="00EA1F2B" w:rsidP="00EA1F2B">
      <w:pPr>
        <w:rPr>
          <w:sz w:val="28"/>
          <w:szCs w:val="28"/>
        </w:rPr>
      </w:pPr>
      <w:r w:rsidRPr="00CE7C1C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Хорошковского</w:t>
      </w:r>
    </w:p>
    <w:p w:rsidR="00EA1F2B" w:rsidRPr="00CE7C1C" w:rsidRDefault="00EA1F2B" w:rsidP="00EA1F2B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Pr="00CE7C1C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В.В.Кобзарь</w:t>
      </w:r>
      <w:r w:rsidRPr="00CE7C1C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  </w:t>
      </w:r>
      <w:r w:rsidRPr="00CE7C1C">
        <w:rPr>
          <w:sz w:val="28"/>
          <w:szCs w:val="28"/>
        </w:rPr>
        <w:t xml:space="preserve">                                                                                </w:t>
      </w:r>
    </w:p>
    <w:p w:rsidR="00EA1F2B" w:rsidRDefault="00EA1F2B" w:rsidP="00EA1F2B"/>
    <w:p w:rsidR="00EA1F2B" w:rsidRDefault="00EA1F2B" w:rsidP="00EA1F2B">
      <w:pPr>
        <w:shd w:val="clear" w:color="auto" w:fill="FFFFFF"/>
        <w:spacing w:after="50" w:line="322" w:lineRule="exact"/>
        <w:ind w:right="89"/>
        <w:rPr>
          <w:sz w:val="28"/>
          <w:szCs w:val="28"/>
        </w:rPr>
      </w:pPr>
    </w:p>
    <w:p w:rsidR="00EA1F2B" w:rsidRDefault="00EA1F2B" w:rsidP="00EA1F2B">
      <w:pPr>
        <w:shd w:val="clear" w:color="auto" w:fill="FFFFFF"/>
        <w:spacing w:after="50" w:line="322" w:lineRule="exact"/>
        <w:ind w:right="89" w:firstLine="4820"/>
        <w:rPr>
          <w:sz w:val="28"/>
          <w:szCs w:val="28"/>
        </w:rPr>
      </w:pPr>
    </w:p>
    <w:p w:rsidR="00EA1F2B" w:rsidRPr="00E838FB" w:rsidRDefault="00EA1F2B" w:rsidP="00EA1F2B">
      <w:pPr>
        <w:shd w:val="clear" w:color="auto" w:fill="FFFFFF"/>
        <w:spacing w:after="50" w:line="322" w:lineRule="exact"/>
        <w:ind w:right="89" w:firstLine="4820"/>
        <w:rPr>
          <w:sz w:val="28"/>
          <w:szCs w:val="28"/>
        </w:rPr>
      </w:pPr>
      <w:r w:rsidRPr="00E838FB">
        <w:rPr>
          <w:sz w:val="28"/>
          <w:szCs w:val="28"/>
        </w:rPr>
        <w:tab/>
      </w:r>
      <w:r w:rsidRPr="00E838FB">
        <w:rPr>
          <w:sz w:val="28"/>
          <w:szCs w:val="28"/>
        </w:rPr>
        <w:tab/>
      </w:r>
      <w:r w:rsidRPr="00E838FB">
        <w:rPr>
          <w:sz w:val="28"/>
          <w:szCs w:val="28"/>
        </w:rPr>
        <w:tab/>
        <w:t xml:space="preserve">           Приложение</w:t>
      </w:r>
    </w:p>
    <w:p w:rsidR="00EA1F2B" w:rsidRPr="00E838FB" w:rsidRDefault="00EA1F2B" w:rsidP="00EA1F2B">
      <w:pPr>
        <w:shd w:val="clear" w:color="auto" w:fill="FFFFFF"/>
        <w:spacing w:after="50" w:line="322" w:lineRule="exact"/>
        <w:ind w:right="89" w:firstLine="4820"/>
        <w:rPr>
          <w:sz w:val="28"/>
          <w:szCs w:val="28"/>
        </w:rPr>
      </w:pPr>
      <w:r w:rsidRPr="00E838FB">
        <w:rPr>
          <w:sz w:val="28"/>
          <w:szCs w:val="28"/>
        </w:rPr>
        <w:t>к Постановлению Администрации</w:t>
      </w:r>
    </w:p>
    <w:p w:rsidR="00EA1F2B" w:rsidRPr="00E838FB" w:rsidRDefault="00EA1F2B" w:rsidP="00EA1F2B">
      <w:pPr>
        <w:shd w:val="clear" w:color="auto" w:fill="FFFFFF"/>
        <w:spacing w:after="50" w:line="322" w:lineRule="exact"/>
        <w:ind w:left="4820" w:right="89"/>
        <w:rPr>
          <w:sz w:val="28"/>
          <w:szCs w:val="28"/>
        </w:rPr>
      </w:pPr>
      <w:r>
        <w:rPr>
          <w:sz w:val="28"/>
          <w:szCs w:val="28"/>
        </w:rPr>
        <w:t xml:space="preserve">Хорошковского сельского поселения Павлоградского </w:t>
      </w:r>
      <w:r w:rsidRPr="00E838FB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Омской области</w:t>
      </w:r>
    </w:p>
    <w:p w:rsidR="00EA1F2B" w:rsidRPr="00E838FB" w:rsidRDefault="00EA1F2B" w:rsidP="00EA1F2B">
      <w:pPr>
        <w:shd w:val="clear" w:color="auto" w:fill="FFFFFF"/>
        <w:spacing w:after="50" w:line="322" w:lineRule="exact"/>
        <w:ind w:right="89" w:firstLine="4820"/>
        <w:rPr>
          <w:sz w:val="28"/>
          <w:szCs w:val="28"/>
        </w:rPr>
      </w:pPr>
      <w:proofErr w:type="gramStart"/>
      <w:r>
        <w:rPr>
          <w:sz w:val="28"/>
          <w:szCs w:val="28"/>
        </w:rPr>
        <w:t>от  13.07.2016г</w:t>
      </w:r>
      <w:proofErr w:type="gramEnd"/>
      <w:r>
        <w:rPr>
          <w:sz w:val="28"/>
          <w:szCs w:val="28"/>
        </w:rPr>
        <w:t xml:space="preserve">  № 104</w:t>
      </w:r>
      <w:r w:rsidRPr="00E838FB">
        <w:rPr>
          <w:sz w:val="28"/>
          <w:szCs w:val="28"/>
        </w:rPr>
        <w:t xml:space="preserve"> </w:t>
      </w:r>
      <w:r>
        <w:rPr>
          <w:sz w:val="28"/>
          <w:szCs w:val="28"/>
        </w:rPr>
        <w:t>-п</w:t>
      </w:r>
      <w:r w:rsidRPr="00E838FB">
        <w:rPr>
          <w:sz w:val="28"/>
          <w:szCs w:val="28"/>
        </w:rPr>
        <w:t xml:space="preserve">    </w:t>
      </w:r>
    </w:p>
    <w:p w:rsidR="00EA1F2B" w:rsidRPr="00E838FB" w:rsidRDefault="00EA1F2B" w:rsidP="00EA1F2B">
      <w:pPr>
        <w:shd w:val="clear" w:color="auto" w:fill="FFFFFF"/>
        <w:spacing w:after="50" w:line="322" w:lineRule="exact"/>
        <w:ind w:right="89"/>
        <w:rPr>
          <w:sz w:val="28"/>
          <w:szCs w:val="28"/>
        </w:rPr>
      </w:pPr>
    </w:p>
    <w:p w:rsidR="00EA1F2B" w:rsidRPr="00E838FB" w:rsidRDefault="00EA1F2B" w:rsidP="00EA1F2B">
      <w:pPr>
        <w:shd w:val="clear" w:color="auto" w:fill="FFFFFF"/>
        <w:spacing w:after="50" w:line="322" w:lineRule="exact"/>
        <w:ind w:right="89"/>
        <w:rPr>
          <w:sz w:val="28"/>
          <w:szCs w:val="28"/>
        </w:rPr>
      </w:pPr>
    </w:p>
    <w:p w:rsidR="00EA1F2B" w:rsidRPr="00E838FB" w:rsidRDefault="00EA1F2B" w:rsidP="00EA1F2B">
      <w:pPr>
        <w:shd w:val="clear" w:color="auto" w:fill="FFFFFF"/>
        <w:spacing w:after="50" w:line="322" w:lineRule="exact"/>
        <w:ind w:right="89"/>
        <w:jc w:val="center"/>
        <w:rPr>
          <w:b/>
          <w:bCs/>
          <w:sz w:val="28"/>
          <w:szCs w:val="28"/>
        </w:rPr>
      </w:pPr>
      <w:r w:rsidRPr="00E838FB">
        <w:rPr>
          <w:b/>
          <w:bCs/>
          <w:sz w:val="28"/>
          <w:szCs w:val="28"/>
        </w:rPr>
        <w:t>СХЕМА</w:t>
      </w:r>
    </w:p>
    <w:p w:rsidR="00EA1F2B" w:rsidRPr="00E838FB" w:rsidRDefault="00EA1F2B" w:rsidP="00EA1F2B">
      <w:pPr>
        <w:shd w:val="clear" w:color="auto" w:fill="FFFFFF"/>
        <w:spacing w:after="50" w:line="322" w:lineRule="exact"/>
        <w:ind w:right="89"/>
        <w:jc w:val="center"/>
        <w:rPr>
          <w:b/>
          <w:bCs/>
          <w:sz w:val="28"/>
          <w:szCs w:val="28"/>
        </w:rPr>
      </w:pPr>
      <w:r w:rsidRPr="00E838FB">
        <w:rPr>
          <w:b/>
          <w:bCs/>
          <w:sz w:val="28"/>
          <w:szCs w:val="28"/>
        </w:rPr>
        <w:t>РАЗМЕЩЕНИЯ НЕСТАЦИОНАРНЫХ ТОРГОВЫХ ОБЪЕКТОВ</w:t>
      </w:r>
    </w:p>
    <w:p w:rsidR="00EA1F2B" w:rsidRPr="00E838FB" w:rsidRDefault="00EA1F2B" w:rsidP="00EA1F2B">
      <w:pPr>
        <w:shd w:val="clear" w:color="auto" w:fill="FFFFFF"/>
        <w:spacing w:after="50" w:line="322" w:lineRule="exact"/>
        <w:ind w:right="89"/>
        <w:jc w:val="center"/>
        <w:rPr>
          <w:b/>
          <w:bCs/>
          <w:sz w:val="28"/>
          <w:szCs w:val="28"/>
        </w:rPr>
      </w:pPr>
      <w:r w:rsidRPr="00E838FB">
        <w:rPr>
          <w:b/>
          <w:bCs/>
          <w:sz w:val="28"/>
          <w:szCs w:val="28"/>
        </w:rPr>
        <w:t xml:space="preserve">НА ТЕРРИТОРИИ </w:t>
      </w:r>
      <w:r>
        <w:rPr>
          <w:b/>
          <w:bCs/>
          <w:sz w:val="28"/>
          <w:szCs w:val="28"/>
        </w:rPr>
        <w:t xml:space="preserve">ХОРОШКОВСКОГО СЕЛЬСКОГО ПОСЕЛЕНИЯ ПАВЛОГРАДСКОГО </w:t>
      </w:r>
      <w:r w:rsidRPr="00E838FB">
        <w:rPr>
          <w:b/>
          <w:bCs/>
          <w:sz w:val="28"/>
          <w:szCs w:val="28"/>
        </w:rPr>
        <w:t>МУНИЦИПАЛЬНОГО РАЙОНА</w:t>
      </w:r>
      <w:r>
        <w:rPr>
          <w:b/>
          <w:bCs/>
          <w:sz w:val="28"/>
          <w:szCs w:val="28"/>
        </w:rPr>
        <w:t xml:space="preserve"> ОМСКОЙ ОБЛАСТИ</w:t>
      </w:r>
    </w:p>
    <w:p w:rsidR="00EA1F2B" w:rsidRPr="00E838FB" w:rsidRDefault="00EA1F2B" w:rsidP="00EA1F2B">
      <w:pPr>
        <w:shd w:val="clear" w:color="auto" w:fill="FFFFFF"/>
        <w:spacing w:after="50" w:line="322" w:lineRule="exact"/>
        <w:ind w:right="89"/>
        <w:rPr>
          <w:sz w:val="28"/>
          <w:szCs w:val="28"/>
        </w:rPr>
      </w:pPr>
    </w:p>
    <w:tbl>
      <w:tblPr>
        <w:tblW w:w="10632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1984"/>
        <w:gridCol w:w="1985"/>
        <w:gridCol w:w="1080"/>
        <w:gridCol w:w="1209"/>
        <w:gridCol w:w="6"/>
        <w:gridCol w:w="1391"/>
      </w:tblGrid>
      <w:tr w:rsidR="00EA1F2B" w:rsidRPr="00E838FB" w:rsidTr="00757FB4">
        <w:trPr>
          <w:cantSplit/>
          <w:trHeight w:val="108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</w:pPr>
            <w:r w:rsidRPr="001801F5">
              <w:t xml:space="preserve">№ </w:t>
            </w:r>
            <w:r w:rsidRPr="001801F5"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</w:pPr>
            <w:r w:rsidRPr="001801F5">
              <w:t xml:space="preserve">местонахождение </w:t>
            </w:r>
            <w:r w:rsidRPr="001801F5">
              <w:br/>
              <w:t xml:space="preserve">нестационарного </w:t>
            </w:r>
            <w:r w:rsidRPr="001801F5">
              <w:br/>
              <w:t xml:space="preserve">торгового    </w:t>
            </w:r>
            <w:r w:rsidRPr="001801F5">
              <w:br/>
              <w:t xml:space="preserve">объекта     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tabs>
                <w:tab w:val="left" w:pos="1347"/>
              </w:tabs>
              <w:spacing w:after="50" w:line="322" w:lineRule="exact"/>
              <w:ind w:left="-70" w:firstLine="70"/>
            </w:pPr>
            <w:r w:rsidRPr="001801F5">
              <w:t>целевое</w:t>
            </w:r>
            <w:proofErr w:type="gramStart"/>
            <w:r w:rsidRPr="001801F5">
              <w:t xml:space="preserve">   </w:t>
            </w:r>
            <w:r w:rsidRPr="001801F5">
              <w:br/>
              <w:t>(</w:t>
            </w:r>
            <w:proofErr w:type="gramEnd"/>
            <w:r w:rsidRPr="001801F5">
              <w:t>функци</w:t>
            </w:r>
            <w:r>
              <w:t>ональн</w:t>
            </w:r>
            <w:r w:rsidRPr="001801F5">
              <w:t>ое</w:t>
            </w:r>
            <w:r>
              <w:t xml:space="preserve">)   </w:t>
            </w:r>
            <w:r>
              <w:br/>
              <w:t xml:space="preserve">назначение  </w:t>
            </w:r>
            <w:r>
              <w:br/>
              <w:t>нестацио</w:t>
            </w:r>
            <w:r w:rsidRPr="001801F5">
              <w:t xml:space="preserve">нарного   </w:t>
            </w:r>
            <w:r w:rsidRPr="001801F5">
              <w:br/>
              <w:t xml:space="preserve">торгового  </w:t>
            </w:r>
            <w:r w:rsidRPr="001801F5">
              <w:br/>
              <w:t xml:space="preserve">объекта 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</w:pPr>
            <w:r>
              <w:t xml:space="preserve">тип и вид </w:t>
            </w:r>
            <w:r>
              <w:br/>
            </w:r>
            <w:proofErr w:type="gramStart"/>
            <w:r>
              <w:t>нестацио</w:t>
            </w:r>
            <w:r w:rsidRPr="001801F5">
              <w:t xml:space="preserve">нарного  </w:t>
            </w:r>
            <w:r w:rsidRPr="001801F5">
              <w:br/>
              <w:t>торгового</w:t>
            </w:r>
            <w:proofErr w:type="gramEnd"/>
            <w:r w:rsidRPr="001801F5">
              <w:t xml:space="preserve"> </w:t>
            </w:r>
            <w:r w:rsidRPr="001801F5">
              <w:br/>
              <w:t xml:space="preserve">объекта  </w:t>
            </w:r>
          </w:p>
        </w:tc>
        <w:tc>
          <w:tcPr>
            <w:tcW w:w="22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</w:pPr>
            <w:r w:rsidRPr="001801F5">
              <w:t xml:space="preserve">параметры и   </w:t>
            </w:r>
            <w:r w:rsidRPr="001801F5">
              <w:br/>
              <w:t xml:space="preserve">характеристика </w:t>
            </w:r>
            <w:r w:rsidRPr="001801F5">
              <w:br/>
              <w:t xml:space="preserve">нестационарного </w:t>
            </w:r>
            <w:r w:rsidRPr="001801F5">
              <w:br/>
              <w:t xml:space="preserve">торгового    </w:t>
            </w:r>
            <w:r w:rsidRPr="001801F5">
              <w:br/>
            </w:r>
            <w:proofErr w:type="gramStart"/>
            <w:r w:rsidRPr="001801F5">
              <w:t xml:space="preserve">объекта:   </w:t>
            </w:r>
            <w:proofErr w:type="gramEnd"/>
            <w:r w:rsidRPr="001801F5">
              <w:t xml:space="preserve"> </w:t>
            </w:r>
            <w:r w:rsidRPr="001801F5">
              <w:br/>
              <w:t xml:space="preserve">площадь,    </w:t>
            </w:r>
            <w:r w:rsidRPr="001801F5">
              <w:br/>
              <w:t xml:space="preserve">количество   </w:t>
            </w:r>
            <w:r w:rsidRPr="001801F5">
              <w:br/>
              <w:t xml:space="preserve">этажей, высота </w:t>
            </w:r>
          </w:p>
        </w:tc>
        <w:tc>
          <w:tcPr>
            <w:tcW w:w="13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</w:pPr>
            <w:proofErr w:type="gramStart"/>
            <w:r w:rsidRPr="001801F5">
              <w:t xml:space="preserve">период  </w:t>
            </w:r>
            <w:r w:rsidRPr="001801F5">
              <w:br/>
            </w:r>
            <w:proofErr w:type="spellStart"/>
            <w:r w:rsidRPr="001801F5">
              <w:t>функцио</w:t>
            </w:r>
            <w:proofErr w:type="spellEnd"/>
            <w:proofErr w:type="gramEnd"/>
            <w:r w:rsidRPr="001801F5">
              <w:t xml:space="preserve">- </w:t>
            </w:r>
            <w:r w:rsidRPr="001801F5">
              <w:br/>
            </w:r>
            <w:proofErr w:type="spellStart"/>
            <w:r w:rsidRPr="001801F5">
              <w:t>нирования</w:t>
            </w:r>
            <w:proofErr w:type="spellEnd"/>
            <w:r w:rsidRPr="001801F5">
              <w:br/>
            </w:r>
            <w:proofErr w:type="spellStart"/>
            <w:r w:rsidRPr="001801F5">
              <w:t>нестацио</w:t>
            </w:r>
            <w:proofErr w:type="spellEnd"/>
            <w:r w:rsidRPr="001801F5">
              <w:t>-</w:t>
            </w:r>
            <w:r w:rsidRPr="001801F5">
              <w:br/>
            </w:r>
            <w:proofErr w:type="spellStart"/>
            <w:r w:rsidRPr="001801F5">
              <w:t>нарного</w:t>
            </w:r>
            <w:proofErr w:type="spellEnd"/>
            <w:r w:rsidRPr="001801F5">
              <w:t xml:space="preserve"> </w:t>
            </w:r>
            <w:r w:rsidRPr="001801F5">
              <w:br/>
              <w:t>торгового</w:t>
            </w:r>
            <w:r w:rsidRPr="001801F5">
              <w:br/>
              <w:t xml:space="preserve">объекта </w:t>
            </w:r>
          </w:p>
        </w:tc>
      </w:tr>
      <w:tr w:rsidR="00EA1F2B" w:rsidRPr="00E838FB" w:rsidTr="00757FB4">
        <w:trPr>
          <w:cantSplit/>
          <w:trHeight w:val="48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</w:pPr>
            <w:r w:rsidRPr="001801F5">
              <w:t xml:space="preserve">общая </w:t>
            </w:r>
            <w:r w:rsidRPr="001801F5">
              <w:br/>
            </w:r>
            <w:proofErr w:type="gramStart"/>
            <w:r w:rsidRPr="001801F5">
              <w:t>площадь</w:t>
            </w:r>
            <w:r w:rsidRPr="001801F5">
              <w:br/>
              <w:t>(</w:t>
            </w:r>
            <w:proofErr w:type="gramEnd"/>
            <w:r w:rsidRPr="001801F5">
              <w:t>кв. м)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</w:pPr>
            <w:r w:rsidRPr="001801F5">
              <w:t>торговая</w:t>
            </w:r>
            <w:r w:rsidRPr="001801F5">
              <w:br/>
              <w:t xml:space="preserve">площадь </w:t>
            </w:r>
            <w:r w:rsidRPr="001801F5">
              <w:br/>
              <w:t xml:space="preserve">(кв. м) </w:t>
            </w:r>
          </w:p>
        </w:tc>
        <w:tc>
          <w:tcPr>
            <w:tcW w:w="13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</w:pPr>
          </w:p>
        </w:tc>
      </w:tr>
      <w:tr w:rsidR="00EA1F2B" w:rsidRPr="00E838FB" w:rsidTr="00757FB4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  <w:jc w:val="center"/>
            </w:pPr>
            <w:r w:rsidRPr="001801F5"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  <w:jc w:val="center"/>
            </w:pPr>
            <w:r w:rsidRPr="001801F5"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  <w:jc w:val="center"/>
            </w:pPr>
            <w:r w:rsidRPr="001801F5"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  <w:jc w:val="center"/>
            </w:pPr>
            <w:r w:rsidRPr="001801F5"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  <w:jc w:val="center"/>
            </w:pPr>
            <w:r w:rsidRPr="001801F5"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  <w:jc w:val="center"/>
            </w:pPr>
            <w:r w:rsidRPr="001801F5">
              <w:t>6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1F2B" w:rsidRPr="001801F5" w:rsidRDefault="00EA1F2B" w:rsidP="00757FB4">
            <w:pPr>
              <w:shd w:val="clear" w:color="auto" w:fill="FFFFFF"/>
              <w:spacing w:after="50" w:line="322" w:lineRule="exact"/>
              <w:ind w:right="89"/>
              <w:jc w:val="center"/>
            </w:pPr>
            <w:r w:rsidRPr="001801F5">
              <w:t>7</w:t>
            </w:r>
          </w:p>
        </w:tc>
      </w:tr>
      <w:tr w:rsidR="00EA1F2B" w:rsidRPr="00E838FB" w:rsidTr="00757FB4">
        <w:trPr>
          <w:cantSplit/>
          <w:trHeight w:val="240"/>
        </w:trPr>
        <w:tc>
          <w:tcPr>
            <w:tcW w:w="106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7C6DF3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b/>
                <w:sz w:val="28"/>
                <w:szCs w:val="28"/>
              </w:rPr>
            </w:pPr>
            <w:r w:rsidRPr="007C6DF3">
              <w:rPr>
                <w:b/>
                <w:sz w:val="28"/>
                <w:szCs w:val="28"/>
              </w:rPr>
              <w:t>с. Хорошки</w:t>
            </w:r>
          </w:p>
        </w:tc>
      </w:tr>
      <w:tr w:rsidR="00EA1F2B" w:rsidRPr="00E838FB" w:rsidTr="00757FB4">
        <w:trPr>
          <w:cantSplit/>
          <w:trHeight w:val="240"/>
        </w:trPr>
        <w:tc>
          <w:tcPr>
            <w:tcW w:w="106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b/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Действующие нестационарные торговые объекты</w:t>
            </w:r>
          </w:p>
        </w:tc>
      </w:tr>
      <w:tr w:rsidR="00EA1F2B" w:rsidRPr="00E838FB" w:rsidTr="00757FB4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 xml:space="preserve">1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</w:tr>
      <w:tr w:rsidR="00EA1F2B" w:rsidRPr="00E838FB" w:rsidTr="00757FB4">
        <w:trPr>
          <w:cantSplit/>
          <w:trHeight w:val="234"/>
        </w:trPr>
        <w:tc>
          <w:tcPr>
            <w:tcW w:w="106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b/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Запланированные к размещению нестационарные торговые объекты</w:t>
            </w:r>
          </w:p>
        </w:tc>
      </w:tr>
      <w:tr w:rsidR="00EA1F2B" w:rsidRPr="00E838FB" w:rsidTr="00757FB4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южнее здания расположенного </w:t>
            </w:r>
            <w:proofErr w:type="gramStart"/>
            <w:r>
              <w:rPr>
                <w:sz w:val="28"/>
                <w:szCs w:val="28"/>
              </w:rPr>
              <w:t>по  ул.</w:t>
            </w:r>
            <w:proofErr w:type="gramEnd"/>
            <w:r>
              <w:rPr>
                <w:sz w:val="28"/>
                <w:szCs w:val="28"/>
              </w:rPr>
              <w:t>10 лет Совхоза,30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смешанные товары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торговый павильон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E838FB">
              <w:rPr>
                <w:sz w:val="28"/>
                <w:szCs w:val="28"/>
              </w:rPr>
              <w:t>0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в течение</w:t>
            </w:r>
            <w:r w:rsidRPr="00E838FB">
              <w:rPr>
                <w:sz w:val="28"/>
                <w:szCs w:val="28"/>
              </w:rPr>
              <w:br/>
              <w:t xml:space="preserve">года   </w:t>
            </w:r>
          </w:p>
        </w:tc>
      </w:tr>
      <w:tr w:rsidR="00EA1F2B" w:rsidRPr="00E838FB" w:rsidTr="00757FB4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ул. Коммунистическая между </w:t>
            </w:r>
            <w:proofErr w:type="gramStart"/>
            <w:r>
              <w:rPr>
                <w:sz w:val="28"/>
                <w:szCs w:val="28"/>
              </w:rPr>
              <w:t>домами  9</w:t>
            </w:r>
            <w:proofErr w:type="gramEnd"/>
            <w:r>
              <w:rPr>
                <w:sz w:val="28"/>
                <w:szCs w:val="28"/>
              </w:rPr>
              <w:t xml:space="preserve"> и 11</w:t>
            </w:r>
          </w:p>
          <w:p w:rsidR="00EA1F2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</w:tr>
      <w:tr w:rsidR="00EA1F2B" w:rsidRPr="00E838FB" w:rsidTr="00757FB4">
        <w:trPr>
          <w:cantSplit/>
          <w:trHeight w:val="400"/>
        </w:trPr>
        <w:tc>
          <w:tcPr>
            <w:tcW w:w="106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 Глинкино</w:t>
            </w:r>
          </w:p>
        </w:tc>
      </w:tr>
      <w:tr w:rsidR="00EA1F2B" w:rsidRPr="00E838FB" w:rsidTr="00757FB4">
        <w:trPr>
          <w:cantSplit/>
          <w:trHeight w:val="219"/>
        </w:trPr>
        <w:tc>
          <w:tcPr>
            <w:tcW w:w="106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Действующие нестационарные торговые объекты</w:t>
            </w:r>
          </w:p>
        </w:tc>
      </w:tr>
      <w:tr w:rsidR="00EA1F2B" w:rsidRPr="00E838FB" w:rsidTr="00757FB4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</w:tr>
      <w:tr w:rsidR="00EA1F2B" w:rsidRPr="00E838FB" w:rsidTr="00757FB4">
        <w:trPr>
          <w:cantSplit/>
          <w:trHeight w:val="218"/>
        </w:trPr>
        <w:tc>
          <w:tcPr>
            <w:tcW w:w="106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Запланированные к размещению нестационарные торговые объекты</w:t>
            </w:r>
          </w:p>
        </w:tc>
      </w:tr>
      <w:tr w:rsidR="00EA1F2B" w:rsidRPr="00E838FB" w:rsidTr="00757FB4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Школьная,13а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смешанные товары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торговый павильон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в течение года</w:t>
            </w:r>
          </w:p>
        </w:tc>
      </w:tr>
      <w:tr w:rsidR="00EA1F2B" w:rsidRPr="00E838FB" w:rsidTr="00757FB4">
        <w:trPr>
          <w:cantSplit/>
          <w:trHeight w:val="401"/>
        </w:trPr>
        <w:tc>
          <w:tcPr>
            <w:tcW w:w="106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 Ясная Поляна</w:t>
            </w:r>
          </w:p>
        </w:tc>
      </w:tr>
      <w:tr w:rsidR="00EA1F2B" w:rsidRPr="00E838FB" w:rsidTr="00757FB4">
        <w:trPr>
          <w:cantSplit/>
          <w:trHeight w:val="286"/>
        </w:trPr>
        <w:tc>
          <w:tcPr>
            <w:tcW w:w="106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b/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Действующие нестационарные торговые объекты</w:t>
            </w:r>
          </w:p>
        </w:tc>
      </w:tr>
      <w:tr w:rsidR="00EA1F2B" w:rsidRPr="00E838FB" w:rsidTr="00757FB4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</w:tr>
      <w:tr w:rsidR="00EA1F2B" w:rsidRPr="00E838FB" w:rsidTr="00757FB4">
        <w:trPr>
          <w:cantSplit/>
          <w:trHeight w:val="190"/>
        </w:trPr>
        <w:tc>
          <w:tcPr>
            <w:tcW w:w="106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Запланированные к размещению нестационарные торговые объекты</w:t>
            </w:r>
          </w:p>
        </w:tc>
      </w:tr>
      <w:tr w:rsidR="00EA1F2B" w:rsidRPr="00E838FB" w:rsidTr="00757FB4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Северо-</w:t>
            </w:r>
            <w:proofErr w:type="gramStart"/>
            <w:r>
              <w:rPr>
                <w:sz w:val="28"/>
                <w:szCs w:val="28"/>
              </w:rPr>
              <w:t>западнее  здания</w:t>
            </w:r>
            <w:proofErr w:type="gramEnd"/>
            <w:r>
              <w:rPr>
                <w:sz w:val="28"/>
                <w:szCs w:val="28"/>
              </w:rPr>
              <w:t xml:space="preserve"> расположенного  по ул. Центральная, 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смешанные товары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торговый павильон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в течение года</w:t>
            </w:r>
          </w:p>
        </w:tc>
      </w:tr>
      <w:tr w:rsidR="00EA1F2B" w:rsidRPr="00E838FB" w:rsidTr="00757FB4">
        <w:trPr>
          <w:cantSplit/>
          <w:trHeight w:val="416"/>
        </w:trPr>
        <w:tc>
          <w:tcPr>
            <w:tcW w:w="106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 Кохановка</w:t>
            </w:r>
          </w:p>
        </w:tc>
      </w:tr>
      <w:tr w:rsidR="00EA1F2B" w:rsidRPr="00E838FB" w:rsidTr="00757FB4">
        <w:trPr>
          <w:cantSplit/>
          <w:trHeight w:val="199"/>
        </w:trPr>
        <w:tc>
          <w:tcPr>
            <w:tcW w:w="106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Действующие нестационарные торговые объекты</w:t>
            </w:r>
          </w:p>
        </w:tc>
      </w:tr>
      <w:tr w:rsidR="00EA1F2B" w:rsidRPr="00E838FB" w:rsidTr="00757FB4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</w:p>
        </w:tc>
      </w:tr>
      <w:tr w:rsidR="00EA1F2B" w:rsidRPr="00E838FB" w:rsidTr="00757FB4">
        <w:trPr>
          <w:cantSplit/>
          <w:trHeight w:val="278"/>
        </w:trPr>
        <w:tc>
          <w:tcPr>
            <w:tcW w:w="106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Запланированные к размещению нестационарные торговые объекты</w:t>
            </w:r>
          </w:p>
        </w:tc>
      </w:tr>
      <w:tr w:rsidR="00EA1F2B" w:rsidRPr="00E838FB" w:rsidTr="00757FB4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Севернее </w:t>
            </w:r>
            <w:proofErr w:type="gramStart"/>
            <w:r>
              <w:rPr>
                <w:sz w:val="28"/>
                <w:szCs w:val="28"/>
              </w:rPr>
              <w:t>здания,  расположенного</w:t>
            </w:r>
            <w:proofErr w:type="gramEnd"/>
            <w:r>
              <w:rPr>
                <w:sz w:val="28"/>
                <w:szCs w:val="28"/>
              </w:rPr>
              <w:t xml:space="preserve"> по ул. Советская, 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смешанные товары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торговый павильон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2B" w:rsidRPr="00E838FB" w:rsidRDefault="00EA1F2B" w:rsidP="00757FB4">
            <w:pPr>
              <w:shd w:val="clear" w:color="auto" w:fill="FFFFFF"/>
              <w:spacing w:after="50" w:line="322" w:lineRule="exact"/>
              <w:ind w:right="89"/>
              <w:rPr>
                <w:sz w:val="28"/>
                <w:szCs w:val="28"/>
              </w:rPr>
            </w:pPr>
            <w:r w:rsidRPr="00E838FB">
              <w:rPr>
                <w:sz w:val="28"/>
                <w:szCs w:val="28"/>
              </w:rPr>
              <w:t>в течение года</w:t>
            </w:r>
          </w:p>
        </w:tc>
      </w:tr>
    </w:tbl>
    <w:p w:rsidR="00EA1F2B" w:rsidRPr="00E838FB" w:rsidRDefault="00EA1F2B" w:rsidP="00EA1F2B">
      <w:pPr>
        <w:shd w:val="clear" w:color="auto" w:fill="FFFFFF"/>
        <w:spacing w:after="50" w:line="322" w:lineRule="exact"/>
        <w:ind w:right="89"/>
        <w:rPr>
          <w:sz w:val="28"/>
          <w:szCs w:val="28"/>
        </w:rPr>
      </w:pPr>
    </w:p>
    <w:p w:rsidR="00EA1F2B" w:rsidRPr="00E838FB" w:rsidRDefault="00EA1F2B" w:rsidP="00EA1F2B">
      <w:pPr>
        <w:shd w:val="clear" w:color="auto" w:fill="FFFFFF"/>
        <w:spacing w:after="50" w:line="322" w:lineRule="exact"/>
        <w:ind w:right="89"/>
        <w:rPr>
          <w:sz w:val="28"/>
          <w:szCs w:val="28"/>
        </w:rPr>
      </w:pPr>
    </w:p>
    <w:p w:rsidR="00B41F92" w:rsidRDefault="00B41F92">
      <w:bookmarkStart w:id="0" w:name="_GoBack"/>
      <w:bookmarkEnd w:id="0"/>
    </w:p>
    <w:sectPr w:rsidR="00B41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F2B"/>
    <w:rsid w:val="00B41F92"/>
    <w:rsid w:val="00EA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80979-1218-4567-8F90-437D8A893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A1F2B"/>
    <w:pPr>
      <w:keepNext/>
      <w:jc w:val="center"/>
      <w:outlineLvl w:val="3"/>
    </w:pPr>
    <w:rPr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A1F2B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No Spacing"/>
    <w:uiPriority w:val="1"/>
    <w:qFormat/>
    <w:rsid w:val="00EA1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555</Words>
  <Characters>3167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ХСП</dc:creator>
  <cp:keywords/>
  <dc:description/>
  <cp:lastModifiedBy>ХСП</cp:lastModifiedBy>
  <cp:revision>1</cp:revision>
  <dcterms:created xsi:type="dcterms:W3CDTF">2016-09-29T09:00:00Z</dcterms:created>
  <dcterms:modified xsi:type="dcterms:W3CDTF">2016-09-29T09:02:00Z</dcterms:modified>
</cp:coreProperties>
</file>